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7BDCD" w14:textId="77777777" w:rsidR="0001355D" w:rsidRDefault="0001355D" w:rsidP="00B216E3">
      <w:pPr>
        <w:rPr>
          <w:rFonts w:asciiTheme="minorHAnsi" w:hAnsiTheme="minorHAnsi" w:cstheme="minorHAnsi"/>
        </w:rPr>
      </w:pPr>
    </w:p>
    <w:p w14:paraId="48F50428" w14:textId="77777777" w:rsidR="009168FC" w:rsidRDefault="009168FC" w:rsidP="009168FC">
      <w:r>
        <w:t>Roma, 24 gennaio 2024</w:t>
      </w:r>
    </w:p>
    <w:p w14:paraId="7AAD513D" w14:textId="77777777" w:rsidR="009168FC" w:rsidRDefault="009168FC" w:rsidP="009168FC"/>
    <w:p w14:paraId="661281C6" w14:textId="77777777" w:rsidR="009168FC" w:rsidRPr="00B6704E" w:rsidRDefault="009168FC" w:rsidP="009168FC">
      <w:pPr>
        <w:rPr>
          <w:b/>
        </w:rPr>
      </w:pPr>
      <w:r w:rsidRPr="00B6704E">
        <w:rPr>
          <w:b/>
        </w:rPr>
        <w:t xml:space="preserve">Asnacodi Italia al </w:t>
      </w:r>
      <w:r>
        <w:rPr>
          <w:b/>
        </w:rPr>
        <w:t>supporto</w:t>
      </w:r>
      <w:r w:rsidRPr="00B6704E">
        <w:rPr>
          <w:b/>
        </w:rPr>
        <w:t xml:space="preserve"> dei periti estimatori danni</w:t>
      </w:r>
    </w:p>
    <w:p w14:paraId="6F09896E" w14:textId="77777777" w:rsidR="009168FC" w:rsidRPr="002845E1" w:rsidRDefault="009168FC" w:rsidP="009168FC">
      <w:pPr>
        <w:rPr>
          <w:i/>
        </w:rPr>
      </w:pPr>
      <w:r w:rsidRPr="002845E1">
        <w:rPr>
          <w:i/>
        </w:rPr>
        <w:t xml:space="preserve">Preparati per il </w:t>
      </w:r>
      <w:r>
        <w:rPr>
          <w:i/>
        </w:rPr>
        <w:t>f</w:t>
      </w:r>
      <w:r w:rsidRPr="002845E1">
        <w:rPr>
          <w:i/>
        </w:rPr>
        <w:t xml:space="preserve">uturo </w:t>
      </w:r>
      <w:r>
        <w:rPr>
          <w:i/>
        </w:rPr>
        <w:t>a</w:t>
      </w:r>
      <w:r w:rsidRPr="002845E1">
        <w:rPr>
          <w:i/>
        </w:rPr>
        <w:t xml:space="preserve">gricolo: Asnacodi Italia </w:t>
      </w:r>
      <w:r>
        <w:rPr>
          <w:i/>
        </w:rPr>
        <w:t>al fianco dei</w:t>
      </w:r>
      <w:r w:rsidRPr="002845E1">
        <w:rPr>
          <w:i/>
        </w:rPr>
        <w:t xml:space="preserve"> </w:t>
      </w:r>
      <w:r>
        <w:rPr>
          <w:i/>
        </w:rPr>
        <w:t>periti estimatori nei percorsi</w:t>
      </w:r>
      <w:r w:rsidRPr="002845E1">
        <w:rPr>
          <w:i/>
        </w:rPr>
        <w:t xml:space="preserve"> </w:t>
      </w:r>
      <w:r>
        <w:rPr>
          <w:i/>
        </w:rPr>
        <w:t>f</w:t>
      </w:r>
      <w:r w:rsidRPr="002845E1">
        <w:rPr>
          <w:i/>
        </w:rPr>
        <w:t xml:space="preserve">ormativi in </w:t>
      </w:r>
      <w:r>
        <w:rPr>
          <w:i/>
        </w:rPr>
        <w:t>r</w:t>
      </w:r>
      <w:r w:rsidRPr="002845E1">
        <w:rPr>
          <w:i/>
        </w:rPr>
        <w:t xml:space="preserve">isposta alle </w:t>
      </w:r>
      <w:r>
        <w:rPr>
          <w:i/>
        </w:rPr>
        <w:t>sempre nuove s</w:t>
      </w:r>
      <w:r w:rsidRPr="002845E1">
        <w:rPr>
          <w:i/>
        </w:rPr>
        <w:t xml:space="preserve">fide </w:t>
      </w:r>
      <w:r>
        <w:rPr>
          <w:i/>
        </w:rPr>
        <w:t>che coinvolgono il mondo agricolo</w:t>
      </w:r>
    </w:p>
    <w:p w14:paraId="5BEA2E81" w14:textId="77777777" w:rsidR="009168FC" w:rsidRDefault="009168FC" w:rsidP="009168FC"/>
    <w:p w14:paraId="4206FA48" w14:textId="77777777" w:rsidR="009168FC" w:rsidRPr="00264512" w:rsidRDefault="009168FC" w:rsidP="009168FC">
      <w:pPr>
        <w:rPr>
          <w:b/>
        </w:rPr>
      </w:pPr>
      <w:r w:rsidRPr="002845E1">
        <w:t>In un contesto di crescente attenzione verso la Gestione del Rischio, amplificata dalle recenti modifiche introdotte dalla nuova Politica Agricola Comune</w:t>
      </w:r>
      <w:r>
        <w:t xml:space="preserve"> e dalla necessità di trovare una sempre maggiore sostenibilità del settore</w:t>
      </w:r>
      <w:r w:rsidRPr="002845E1">
        <w:t xml:space="preserve">, il </w:t>
      </w:r>
      <w:r>
        <w:t xml:space="preserve">gruppo </w:t>
      </w:r>
      <w:r w:rsidRPr="002845E1">
        <w:t>peritale si prepara ad affrontare in maniera completa le sfide della campagna 202</w:t>
      </w:r>
      <w:r>
        <w:t>4</w:t>
      </w:r>
      <w:r w:rsidRPr="002845E1">
        <w:t xml:space="preserve">. Una sinergia operativa prende forma con la collaborazione tra Asnacodi Italia e i periti estimatori dei danni da avversità atmosferiche, uniti alla Rete degli Istituti Agrari. Insieme, stanno promuovendo il più significativo percorso formativo nazionale, rivolto sia a giovani interessati ad avviarsi nell'attività peritale che a coloro che già operano attivamente come periti nelle campagne grandine. I corsi, suddivisi in due categorie </w:t>
      </w:r>
      <w:r>
        <w:t>–</w:t>
      </w:r>
      <w:r w:rsidRPr="002845E1">
        <w:t xml:space="preserve"> avviamento e aggiornamento </w:t>
      </w:r>
      <w:r>
        <w:t>–</w:t>
      </w:r>
      <w:r w:rsidRPr="002845E1">
        <w:t xml:space="preserve"> vengono dispiegati su scala nazionale in sessioni di due giornate ciascuna.</w:t>
      </w:r>
    </w:p>
    <w:p w14:paraId="20BC79D2" w14:textId="77777777" w:rsidR="009168FC" w:rsidRDefault="009168FC" w:rsidP="009168FC">
      <w:r>
        <w:t>I corsi di avviamento forniscono una dettagliata panoramica dell'attività peritale, presentando le nozioni di base e le competenze necessarie per una pronta operatività in campagna. D'altro canto, i corsi di aggiornamento affrontano le nuove sfide e le moderne tecniche imposte dalla gestione dei rischi in agricoltura tra difesa attiva e difesa passiva con momenti di discussione frontali e innovativi workshop.</w:t>
      </w:r>
    </w:p>
    <w:p w14:paraId="799A22B6" w14:textId="77777777" w:rsidR="009168FC" w:rsidRDefault="009168FC" w:rsidP="009168FC">
      <w:r w:rsidRPr="002845E1">
        <w:rPr>
          <w:b/>
        </w:rPr>
        <w:t>Andrea Berti</w:t>
      </w:r>
      <w:r>
        <w:t>, direttore di Asnacodi Italia, sottolinea che questa collaborazione è in linea con l'impegno proattivo dell'associazione e dei Condifesa verso il trasferimento di conoscenza. L'obiettivo condiviso è quello di fornire una visione completa sulla gestione del rischio in sintonia con gli obiettivi della PAC 2023-2027 per l'intero mondo peritale, con l'introduzione di approfondimenti e interventi dai principali attori del settore.</w:t>
      </w:r>
    </w:p>
    <w:p w14:paraId="29328D84" w14:textId="77777777" w:rsidR="009168FC" w:rsidRDefault="009168FC" w:rsidP="009168FC">
      <w:r w:rsidRPr="002845E1">
        <w:rPr>
          <w:b/>
        </w:rPr>
        <w:t>Giovanni Follador</w:t>
      </w:r>
      <w:r>
        <w:t>, coordinatore dei corsi, spiega che il programma formativo segue le linee guida dei percorsi destinati all'attività professionale dei periti estimatori danni da calamità naturali. I corsi, distribuiti su tutto il territorio nazionale, si articolano su due giornate, offrendo dettagli sulle attività peritali e sulle conoscenze fondamentali per operare con prontezza in campagna. Nei corsi di aggiornamento, invece, si affrontano le nuove sfide e le moderne tecniche legate alla gestione dei rischi in agricoltura.</w:t>
      </w:r>
    </w:p>
    <w:p w14:paraId="136BBBED" w14:textId="77777777" w:rsidR="009168FC" w:rsidRDefault="009168FC" w:rsidP="009168FC">
      <w:r>
        <w:t xml:space="preserve">I primi corsi inizieranno già alla fine di gennaio e si concluderanno ad agosto, con le ultime prove pratiche in campo. </w:t>
      </w:r>
    </w:p>
    <w:p w14:paraId="271524B4" w14:textId="77777777" w:rsidR="009168FC" w:rsidRDefault="009168FC" w:rsidP="009168FC"/>
    <w:p w14:paraId="366B2EF3" w14:textId="712DCA4E" w:rsidR="009168FC" w:rsidRDefault="009168FC" w:rsidP="009168FC">
      <w:pPr>
        <w:rPr>
          <w:rFonts w:asciiTheme="minorHAnsi" w:hAnsiTheme="minorHAnsi" w:cstheme="minorHAnsi"/>
        </w:rPr>
      </w:pPr>
      <w:r>
        <w:t xml:space="preserve">I programmi specifici di ogni corso saranno adattati alle peculiarità di ciascuna sede e saranno consultabili sul sito </w:t>
      </w:r>
      <w:hyperlink r:id="rId8" w:history="1">
        <w:r w:rsidRPr="0009196B">
          <w:rPr>
            <w:rStyle w:val="Collegamentoipertestuale"/>
          </w:rPr>
          <w:t>www.cerletti.edu</w:t>
        </w:r>
      </w:hyperlink>
    </w:p>
    <w:p w14:paraId="24EB7A8B" w14:textId="5EC7AACA" w:rsidR="0D740D85" w:rsidRDefault="0D740D85" w:rsidP="0D740D85">
      <w:pPr>
        <w:rPr>
          <w:rFonts w:asciiTheme="minorHAnsi" w:hAnsiTheme="minorHAnsi" w:cstheme="minorBidi"/>
        </w:rPr>
      </w:pPr>
    </w:p>
    <w:p w14:paraId="4D61268D" w14:textId="25ED2D00" w:rsidR="0D740D85" w:rsidRDefault="009168FC" w:rsidP="0D740D85">
      <w:pPr>
        <w:rPr>
          <w:rFonts w:asciiTheme="minorHAnsi" w:hAnsiTheme="minorHAnsi" w:cstheme="minorBidi"/>
        </w:rPr>
      </w:pPr>
      <w:r w:rsidRPr="009168FC">
        <w:rPr>
          <w:rFonts w:asciiTheme="minorHAnsi" w:hAnsiTheme="minorHAnsi" w:cstheme="minorBidi"/>
        </w:rPr>
        <w:t xml:space="preserve">Informazioni alla stampa: </w:t>
      </w:r>
      <w:hyperlink r:id="rId9" w:history="1">
        <w:r w:rsidRPr="00CF4314">
          <w:rPr>
            <w:rStyle w:val="Collegamentoipertestuale"/>
            <w:rFonts w:asciiTheme="minorHAnsi" w:hAnsiTheme="minorHAnsi" w:cstheme="minorBidi"/>
          </w:rPr>
          <w:t>press@asnacodi.it</w:t>
        </w:r>
      </w:hyperlink>
      <w:r>
        <w:rPr>
          <w:rFonts w:asciiTheme="minorHAnsi" w:hAnsiTheme="minorHAnsi" w:cstheme="minorBidi"/>
        </w:rPr>
        <w:t xml:space="preserve"> </w:t>
      </w:r>
      <w:r w:rsidRPr="009168FC">
        <w:rPr>
          <w:rFonts w:asciiTheme="minorHAnsi" w:hAnsiTheme="minorHAnsi" w:cstheme="minorBidi"/>
        </w:rPr>
        <w:t xml:space="preserve"> – 06/44244252</w:t>
      </w:r>
    </w:p>
    <w:p w14:paraId="0B516CFE" w14:textId="51C86844" w:rsidR="0D740D85" w:rsidRDefault="0D740D85" w:rsidP="0D740D85">
      <w:pPr>
        <w:rPr>
          <w:rFonts w:asciiTheme="minorHAnsi" w:hAnsiTheme="minorHAnsi" w:cstheme="minorBidi"/>
        </w:rPr>
      </w:pPr>
    </w:p>
    <w:p w14:paraId="119D67B7" w14:textId="1232026B" w:rsidR="0D740D85" w:rsidRDefault="0D740D85" w:rsidP="0D740D85">
      <w:pPr>
        <w:rPr>
          <w:rFonts w:asciiTheme="minorHAnsi" w:hAnsiTheme="minorHAnsi" w:cstheme="minorBidi"/>
        </w:rPr>
      </w:pPr>
    </w:p>
    <w:sectPr w:rsidR="0D740D85" w:rsidSect="00A030B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85" w:right="1694" w:bottom="2268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2FD3" w14:textId="77777777" w:rsidR="004202C6" w:rsidRDefault="004202C6" w:rsidP="00EF5F58">
      <w:r>
        <w:separator/>
      </w:r>
    </w:p>
  </w:endnote>
  <w:endnote w:type="continuationSeparator" w:id="0">
    <w:p w14:paraId="1FCC176F" w14:textId="77777777" w:rsidR="004202C6" w:rsidRDefault="004202C6" w:rsidP="00EF5F58">
      <w:r>
        <w:continuationSeparator/>
      </w:r>
    </w:p>
  </w:endnote>
  <w:endnote w:type="continuationNotice" w:id="1">
    <w:p w14:paraId="20C0CB12" w14:textId="77777777" w:rsidR="00031B00" w:rsidRDefault="00031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F808" w14:textId="16D46A95" w:rsidR="00C934C6" w:rsidRPr="00F71EAE" w:rsidRDefault="00C934C6" w:rsidP="0D740D85">
    <w:pPr>
      <w:pStyle w:val="Pidipagina"/>
      <w:jc w:val="right"/>
      <w:rPr>
        <w:rFonts w:ascii="Calibri" w:hAnsi="Calibri" w:cs="Calibri"/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F80A" w14:textId="77777777" w:rsidR="003C34C8" w:rsidRDefault="00154102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164690">
      <w:rPr>
        <w:noProof/>
      </w:rPr>
      <w:drawing>
        <wp:inline distT="0" distB="0" distL="0" distR="0" wp14:anchorId="16BEF817" wp14:editId="16BEF818">
          <wp:extent cx="2781300" cy="342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EF80B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 xml:space="preserve">Via </w:t>
    </w:r>
    <w:r w:rsidR="00817B9A">
      <w:rPr>
        <w:rFonts w:ascii="Calibri" w:hAnsi="Calibri" w:cs="Calibri"/>
        <w:color w:val="404040"/>
        <w:sz w:val="18"/>
        <w:szCs w:val="18"/>
      </w:rPr>
      <w:t>Nazionale</w:t>
    </w:r>
    <w:r w:rsidRPr="0098169E">
      <w:rPr>
        <w:rFonts w:ascii="Calibri" w:hAnsi="Calibri" w:cs="Calibri"/>
        <w:color w:val="404040"/>
        <w:sz w:val="18"/>
        <w:szCs w:val="18"/>
      </w:rPr>
      <w:t xml:space="preserve">, </w:t>
    </w:r>
    <w:r w:rsidR="00817B9A">
      <w:rPr>
        <w:rFonts w:ascii="Calibri" w:hAnsi="Calibri" w:cs="Calibri"/>
        <w:color w:val="404040"/>
        <w:sz w:val="18"/>
        <w:szCs w:val="18"/>
      </w:rPr>
      <w:t>181</w:t>
    </w:r>
    <w:r w:rsidRPr="0098169E">
      <w:rPr>
        <w:rFonts w:ascii="Calibri" w:hAnsi="Calibri" w:cs="Calibri"/>
        <w:color w:val="404040"/>
        <w:sz w:val="18"/>
        <w:szCs w:val="18"/>
      </w:rPr>
      <w:t xml:space="preserve"> -</w:t>
    </w:r>
    <w:r w:rsidR="00817B9A">
      <w:rPr>
        <w:rFonts w:ascii="Calibri" w:hAnsi="Calibri" w:cs="Calibri"/>
        <w:color w:val="404040"/>
        <w:sz w:val="18"/>
        <w:szCs w:val="18"/>
      </w:rPr>
      <w:t>00184</w:t>
    </w:r>
    <w:r w:rsidRPr="0098169E">
      <w:rPr>
        <w:rFonts w:ascii="Calibri" w:hAnsi="Calibri" w:cs="Calibri"/>
        <w:color w:val="404040"/>
        <w:sz w:val="18"/>
        <w:szCs w:val="18"/>
      </w:rPr>
      <w:t xml:space="preserve"> ROMA</w:t>
    </w:r>
  </w:p>
  <w:p w14:paraId="16BEF80C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 xml:space="preserve">Tel. +39 06 44243752 </w:t>
    </w:r>
    <w:proofErr w:type="spellStart"/>
    <w:r w:rsidRPr="0098169E">
      <w:rPr>
        <w:rFonts w:ascii="Calibri" w:hAnsi="Calibri" w:cs="Calibri"/>
        <w:color w:val="404040"/>
        <w:sz w:val="18"/>
        <w:szCs w:val="18"/>
      </w:rPr>
      <w:t>r.a.</w:t>
    </w:r>
    <w:proofErr w:type="spellEnd"/>
    <w:r w:rsidRPr="0098169E">
      <w:rPr>
        <w:rFonts w:ascii="Calibri" w:hAnsi="Calibri" w:cs="Calibri"/>
        <w:color w:val="404040"/>
        <w:sz w:val="18"/>
        <w:szCs w:val="18"/>
      </w:rPr>
      <w:t xml:space="preserve"> </w:t>
    </w:r>
  </w:p>
  <w:p w14:paraId="16BEF80D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>segreteria@asnacodi.it – www.asnacodi.it</w:t>
    </w:r>
  </w:p>
  <w:p w14:paraId="16BEF80E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2"/>
        <w:szCs w:val="12"/>
      </w:rPr>
    </w:pPr>
  </w:p>
  <w:p w14:paraId="16BEF80F" w14:textId="77777777" w:rsidR="0029321A" w:rsidRPr="0098169E" w:rsidRDefault="0029321A" w:rsidP="0029321A">
    <w:pPr>
      <w:pStyle w:val="Pidipagina"/>
      <w:rPr>
        <w:rFonts w:ascii="Calibri" w:hAnsi="Calibri" w:cs="Calibri"/>
        <w:b/>
        <w:color w:val="404040"/>
        <w:sz w:val="18"/>
        <w:szCs w:val="18"/>
      </w:rPr>
    </w:pPr>
    <w:r w:rsidRPr="0098169E">
      <w:rPr>
        <w:rFonts w:ascii="Calibri" w:hAnsi="Calibri" w:cs="Calibri"/>
        <w:b/>
        <w:color w:val="404040"/>
        <w:sz w:val="18"/>
        <w:szCs w:val="18"/>
      </w:rPr>
      <w:t xml:space="preserve">Cod. Fisc. </w:t>
    </w:r>
    <w:r w:rsidR="00A030B0" w:rsidRPr="0098169E">
      <w:rPr>
        <w:rFonts w:ascii="Calibri" w:hAnsi="Calibri" w:cs="Calibri"/>
        <w:b/>
        <w:color w:val="404040"/>
        <w:sz w:val="18"/>
        <w:szCs w:val="18"/>
      </w:rPr>
      <w:t>n</w:t>
    </w:r>
    <w:r w:rsidRPr="0098169E">
      <w:rPr>
        <w:rFonts w:ascii="Calibri" w:hAnsi="Calibri" w:cs="Calibri"/>
        <w:b/>
        <w:color w:val="404040"/>
        <w:sz w:val="18"/>
        <w:szCs w:val="18"/>
      </w:rPr>
      <w:t>. 97015580588</w:t>
    </w:r>
  </w:p>
  <w:p w14:paraId="16BEF810" w14:textId="77777777" w:rsidR="0029321A" w:rsidRPr="0098169E" w:rsidRDefault="0029321A" w:rsidP="0029321A">
    <w:pPr>
      <w:pStyle w:val="Pidipagina"/>
      <w:rPr>
        <w:rFonts w:ascii="Calibri" w:hAnsi="Calibri" w:cs="Calibri"/>
        <w:b/>
        <w:color w:val="404040"/>
        <w:sz w:val="12"/>
        <w:szCs w:val="12"/>
      </w:rPr>
    </w:pPr>
  </w:p>
  <w:p w14:paraId="16BEF811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6"/>
        <w:szCs w:val="16"/>
      </w:rPr>
    </w:pPr>
    <w:r w:rsidRPr="0098169E">
      <w:rPr>
        <w:rFonts w:ascii="Calibri" w:hAnsi="Calibri" w:cs="Calibri"/>
        <w:color w:val="404040"/>
        <w:sz w:val="16"/>
        <w:szCs w:val="16"/>
      </w:rPr>
      <w:t>Iscritta nel Registro delle Persona Giuridiche</w:t>
    </w:r>
  </w:p>
  <w:p w14:paraId="16BEF812" w14:textId="73A8C406" w:rsidR="0029321A" w:rsidRPr="0098169E" w:rsidRDefault="00CA3FE5" w:rsidP="0029321A">
    <w:pPr>
      <w:pStyle w:val="Pidipagina"/>
      <w:rPr>
        <w:rFonts w:ascii="Calibri" w:hAnsi="Calibri" w:cs="Calibri"/>
        <w:color w:val="404040"/>
        <w:sz w:val="16"/>
        <w:szCs w:val="16"/>
      </w:rPr>
    </w:pPr>
    <w:r w:rsidRPr="0098169E">
      <w:rPr>
        <w:rFonts w:ascii="Calibri" w:hAnsi="Calibri" w:cs="Calibri"/>
        <w:color w:val="404040"/>
        <w:sz w:val="16"/>
        <w:szCs w:val="16"/>
      </w:rPr>
      <w:t>D</w:t>
    </w:r>
    <w:r w:rsidR="0029321A" w:rsidRPr="0098169E">
      <w:rPr>
        <w:rFonts w:ascii="Calibri" w:hAnsi="Calibri" w:cs="Calibri"/>
        <w:color w:val="404040"/>
        <w:sz w:val="16"/>
        <w:szCs w:val="16"/>
      </w:rPr>
      <w:t>el</w:t>
    </w:r>
    <w:r>
      <w:rPr>
        <w:rFonts w:ascii="Calibri" w:hAnsi="Calibri" w:cs="Calibri"/>
        <w:color w:val="404040"/>
        <w:sz w:val="16"/>
        <w:szCs w:val="16"/>
      </w:rPr>
      <w:t>la prefettura</w:t>
    </w:r>
    <w:r w:rsidR="0029321A" w:rsidRPr="0098169E">
      <w:rPr>
        <w:rFonts w:ascii="Calibri" w:hAnsi="Calibri" w:cs="Calibri"/>
        <w:color w:val="404040"/>
        <w:sz w:val="16"/>
        <w:szCs w:val="16"/>
      </w:rPr>
      <w:t xml:space="preserve"> di Roma al n. 33/1995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BE40B" w14:textId="77777777" w:rsidR="004202C6" w:rsidRDefault="004202C6" w:rsidP="00EF5F58">
      <w:r>
        <w:separator/>
      </w:r>
    </w:p>
  </w:footnote>
  <w:footnote w:type="continuationSeparator" w:id="0">
    <w:p w14:paraId="41645C60" w14:textId="77777777" w:rsidR="004202C6" w:rsidRDefault="004202C6" w:rsidP="00EF5F58">
      <w:r>
        <w:continuationSeparator/>
      </w:r>
    </w:p>
  </w:footnote>
  <w:footnote w:type="continuationNotice" w:id="1">
    <w:p w14:paraId="1137A55B" w14:textId="77777777" w:rsidR="00031B00" w:rsidRDefault="00031B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F806" w14:textId="6C685A74" w:rsidR="00CA2291" w:rsidRDefault="00CA22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F809" w14:textId="77777777" w:rsidR="0029321A" w:rsidRDefault="00154102">
    <w:pPr>
      <w:pStyle w:val="Intestazione"/>
    </w:pPr>
    <w:r w:rsidRPr="00164690">
      <w:rPr>
        <w:noProof/>
      </w:rPr>
      <w:drawing>
        <wp:inline distT="0" distB="0" distL="0" distR="0" wp14:anchorId="16BEF815" wp14:editId="16BEF816">
          <wp:extent cx="274320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03A"/>
    <w:multiLevelType w:val="hybridMultilevel"/>
    <w:tmpl w:val="78642ECA"/>
    <w:lvl w:ilvl="0" w:tplc="04100017">
      <w:start w:val="1"/>
      <w:numFmt w:val="lowerLetter"/>
      <w:lvlText w:val="%1)"/>
      <w:lvlJc w:val="left"/>
      <w:pPr>
        <w:ind w:left="1796" w:hanging="360"/>
      </w:pPr>
    </w:lvl>
    <w:lvl w:ilvl="1" w:tplc="04100019" w:tentative="1">
      <w:start w:val="1"/>
      <w:numFmt w:val="lowerLetter"/>
      <w:lvlText w:val="%2."/>
      <w:lvlJc w:val="left"/>
      <w:pPr>
        <w:ind w:left="2516" w:hanging="360"/>
      </w:pPr>
    </w:lvl>
    <w:lvl w:ilvl="2" w:tplc="0410001B" w:tentative="1">
      <w:start w:val="1"/>
      <w:numFmt w:val="lowerRoman"/>
      <w:lvlText w:val="%3."/>
      <w:lvlJc w:val="right"/>
      <w:pPr>
        <w:ind w:left="3236" w:hanging="180"/>
      </w:pPr>
    </w:lvl>
    <w:lvl w:ilvl="3" w:tplc="0410000F" w:tentative="1">
      <w:start w:val="1"/>
      <w:numFmt w:val="decimal"/>
      <w:lvlText w:val="%4."/>
      <w:lvlJc w:val="left"/>
      <w:pPr>
        <w:ind w:left="3956" w:hanging="360"/>
      </w:pPr>
    </w:lvl>
    <w:lvl w:ilvl="4" w:tplc="04100019" w:tentative="1">
      <w:start w:val="1"/>
      <w:numFmt w:val="lowerLetter"/>
      <w:lvlText w:val="%5."/>
      <w:lvlJc w:val="left"/>
      <w:pPr>
        <w:ind w:left="4676" w:hanging="360"/>
      </w:pPr>
    </w:lvl>
    <w:lvl w:ilvl="5" w:tplc="0410001B" w:tentative="1">
      <w:start w:val="1"/>
      <w:numFmt w:val="lowerRoman"/>
      <w:lvlText w:val="%6."/>
      <w:lvlJc w:val="right"/>
      <w:pPr>
        <w:ind w:left="5396" w:hanging="180"/>
      </w:pPr>
    </w:lvl>
    <w:lvl w:ilvl="6" w:tplc="0410000F" w:tentative="1">
      <w:start w:val="1"/>
      <w:numFmt w:val="decimal"/>
      <w:lvlText w:val="%7."/>
      <w:lvlJc w:val="left"/>
      <w:pPr>
        <w:ind w:left="6116" w:hanging="360"/>
      </w:pPr>
    </w:lvl>
    <w:lvl w:ilvl="7" w:tplc="04100019" w:tentative="1">
      <w:start w:val="1"/>
      <w:numFmt w:val="lowerLetter"/>
      <w:lvlText w:val="%8."/>
      <w:lvlJc w:val="left"/>
      <w:pPr>
        <w:ind w:left="6836" w:hanging="360"/>
      </w:pPr>
    </w:lvl>
    <w:lvl w:ilvl="8" w:tplc="0410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 w15:restartNumberingAfterBreak="0">
    <w:nsid w:val="269E2492"/>
    <w:multiLevelType w:val="hybridMultilevel"/>
    <w:tmpl w:val="3F82E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1746"/>
    <w:multiLevelType w:val="hybridMultilevel"/>
    <w:tmpl w:val="B372CB12"/>
    <w:lvl w:ilvl="0" w:tplc="E16A48A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045F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4" w15:restartNumberingAfterBreak="0">
    <w:nsid w:val="3FD87DD1"/>
    <w:multiLevelType w:val="hybridMultilevel"/>
    <w:tmpl w:val="36245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F07AA"/>
    <w:multiLevelType w:val="hybridMultilevel"/>
    <w:tmpl w:val="D8E44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F5754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7" w15:restartNumberingAfterBreak="0">
    <w:nsid w:val="47491195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8" w15:restartNumberingAfterBreak="0">
    <w:nsid w:val="52973DC3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9" w15:restartNumberingAfterBreak="0">
    <w:nsid w:val="5C5B6395"/>
    <w:multiLevelType w:val="hybridMultilevel"/>
    <w:tmpl w:val="1A80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A718D7"/>
    <w:multiLevelType w:val="hybridMultilevel"/>
    <w:tmpl w:val="561E3A1E"/>
    <w:lvl w:ilvl="0" w:tplc="578C0C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006A1"/>
    <w:multiLevelType w:val="hybridMultilevel"/>
    <w:tmpl w:val="EF3A3614"/>
    <w:lvl w:ilvl="0" w:tplc="0410000F">
      <w:start w:val="1"/>
      <w:numFmt w:val="decimal"/>
      <w:lvlText w:val="%1."/>
      <w:lvlJc w:val="left"/>
      <w:pPr>
        <w:ind w:left="8508" w:hanging="360"/>
      </w:pPr>
    </w:lvl>
    <w:lvl w:ilvl="1" w:tplc="04100019" w:tentative="1">
      <w:start w:val="1"/>
      <w:numFmt w:val="lowerLetter"/>
      <w:lvlText w:val="%2."/>
      <w:lvlJc w:val="left"/>
      <w:pPr>
        <w:ind w:left="9228" w:hanging="360"/>
      </w:pPr>
    </w:lvl>
    <w:lvl w:ilvl="2" w:tplc="0410001B" w:tentative="1">
      <w:start w:val="1"/>
      <w:numFmt w:val="lowerRoman"/>
      <w:lvlText w:val="%3."/>
      <w:lvlJc w:val="right"/>
      <w:pPr>
        <w:ind w:left="9948" w:hanging="180"/>
      </w:pPr>
    </w:lvl>
    <w:lvl w:ilvl="3" w:tplc="0410000F" w:tentative="1">
      <w:start w:val="1"/>
      <w:numFmt w:val="decimal"/>
      <w:lvlText w:val="%4."/>
      <w:lvlJc w:val="left"/>
      <w:pPr>
        <w:ind w:left="10668" w:hanging="360"/>
      </w:pPr>
    </w:lvl>
    <w:lvl w:ilvl="4" w:tplc="04100019" w:tentative="1">
      <w:start w:val="1"/>
      <w:numFmt w:val="lowerLetter"/>
      <w:lvlText w:val="%5."/>
      <w:lvlJc w:val="left"/>
      <w:pPr>
        <w:ind w:left="11388" w:hanging="360"/>
      </w:pPr>
    </w:lvl>
    <w:lvl w:ilvl="5" w:tplc="0410001B" w:tentative="1">
      <w:start w:val="1"/>
      <w:numFmt w:val="lowerRoman"/>
      <w:lvlText w:val="%6."/>
      <w:lvlJc w:val="right"/>
      <w:pPr>
        <w:ind w:left="12108" w:hanging="180"/>
      </w:pPr>
    </w:lvl>
    <w:lvl w:ilvl="6" w:tplc="0410000F" w:tentative="1">
      <w:start w:val="1"/>
      <w:numFmt w:val="decimal"/>
      <w:lvlText w:val="%7."/>
      <w:lvlJc w:val="left"/>
      <w:pPr>
        <w:ind w:left="12828" w:hanging="360"/>
      </w:pPr>
    </w:lvl>
    <w:lvl w:ilvl="7" w:tplc="04100019" w:tentative="1">
      <w:start w:val="1"/>
      <w:numFmt w:val="lowerLetter"/>
      <w:lvlText w:val="%8."/>
      <w:lvlJc w:val="left"/>
      <w:pPr>
        <w:ind w:left="13548" w:hanging="360"/>
      </w:pPr>
    </w:lvl>
    <w:lvl w:ilvl="8" w:tplc="0410001B" w:tentative="1">
      <w:start w:val="1"/>
      <w:numFmt w:val="lowerRoman"/>
      <w:lvlText w:val="%9."/>
      <w:lvlJc w:val="right"/>
      <w:pPr>
        <w:ind w:left="14268" w:hanging="180"/>
      </w:pPr>
    </w:lvl>
  </w:abstractNum>
  <w:abstractNum w:abstractNumId="12" w15:restartNumberingAfterBreak="0">
    <w:nsid w:val="63B85131"/>
    <w:multiLevelType w:val="hybridMultilevel"/>
    <w:tmpl w:val="49E0A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6F13"/>
    <w:multiLevelType w:val="hybridMultilevel"/>
    <w:tmpl w:val="774E6E56"/>
    <w:lvl w:ilvl="0" w:tplc="443C1D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55EE7"/>
    <w:multiLevelType w:val="hybridMultilevel"/>
    <w:tmpl w:val="2E26C50E"/>
    <w:lvl w:ilvl="0" w:tplc="449A2FB8">
      <w:numFmt w:val="bullet"/>
      <w:lvlText w:val="-"/>
      <w:lvlJc w:val="left"/>
      <w:pPr>
        <w:ind w:left="60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 w15:restartNumberingAfterBreak="0">
    <w:nsid w:val="797C5EAE"/>
    <w:multiLevelType w:val="hybridMultilevel"/>
    <w:tmpl w:val="AE269DA6"/>
    <w:lvl w:ilvl="0" w:tplc="20F47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7F63"/>
    <w:multiLevelType w:val="hybridMultilevel"/>
    <w:tmpl w:val="A5901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49746">
    <w:abstractNumId w:val="16"/>
  </w:num>
  <w:num w:numId="2" w16cid:durableId="155726918">
    <w:abstractNumId w:val="9"/>
  </w:num>
  <w:num w:numId="3" w16cid:durableId="194587498">
    <w:abstractNumId w:val="1"/>
  </w:num>
  <w:num w:numId="4" w16cid:durableId="11778878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9864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310231">
    <w:abstractNumId w:val="2"/>
  </w:num>
  <w:num w:numId="7" w16cid:durableId="157773613">
    <w:abstractNumId w:val="10"/>
  </w:num>
  <w:num w:numId="8" w16cid:durableId="1052580610">
    <w:abstractNumId w:val="15"/>
  </w:num>
  <w:num w:numId="9" w16cid:durableId="1093748346">
    <w:abstractNumId w:val="4"/>
  </w:num>
  <w:num w:numId="10" w16cid:durableId="1895118813">
    <w:abstractNumId w:val="12"/>
  </w:num>
  <w:num w:numId="11" w16cid:durableId="214684684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02466285">
    <w:abstractNumId w:val="8"/>
  </w:num>
  <w:num w:numId="13" w16cid:durableId="245578566">
    <w:abstractNumId w:val="7"/>
  </w:num>
  <w:num w:numId="14" w16cid:durableId="1006664028">
    <w:abstractNumId w:val="3"/>
  </w:num>
  <w:num w:numId="15" w16cid:durableId="1073507519">
    <w:abstractNumId w:val="1"/>
  </w:num>
  <w:num w:numId="16" w16cid:durableId="83306214">
    <w:abstractNumId w:val="0"/>
  </w:num>
  <w:num w:numId="17" w16cid:durableId="1486580049">
    <w:abstractNumId w:val="6"/>
  </w:num>
  <w:num w:numId="18" w16cid:durableId="1300648662">
    <w:abstractNumId w:val="14"/>
  </w:num>
  <w:num w:numId="19" w16cid:durableId="14144726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8"/>
    <w:rsid w:val="00002469"/>
    <w:rsid w:val="0001355D"/>
    <w:rsid w:val="00025FAD"/>
    <w:rsid w:val="000314BD"/>
    <w:rsid w:val="00031B00"/>
    <w:rsid w:val="000419DB"/>
    <w:rsid w:val="000431B1"/>
    <w:rsid w:val="000433DF"/>
    <w:rsid w:val="00051C76"/>
    <w:rsid w:val="00065E63"/>
    <w:rsid w:val="00077817"/>
    <w:rsid w:val="000829A3"/>
    <w:rsid w:val="0008316A"/>
    <w:rsid w:val="00090804"/>
    <w:rsid w:val="00091276"/>
    <w:rsid w:val="000A7062"/>
    <w:rsid w:val="000B1769"/>
    <w:rsid w:val="000B30BC"/>
    <w:rsid w:val="000C0C42"/>
    <w:rsid w:val="000C744C"/>
    <w:rsid w:val="000E0E66"/>
    <w:rsid w:val="000E4C20"/>
    <w:rsid w:val="000F6B81"/>
    <w:rsid w:val="00102253"/>
    <w:rsid w:val="0013127D"/>
    <w:rsid w:val="00147A15"/>
    <w:rsid w:val="0015156D"/>
    <w:rsid w:val="00151E23"/>
    <w:rsid w:val="00151E88"/>
    <w:rsid w:val="00154102"/>
    <w:rsid w:val="001574BE"/>
    <w:rsid w:val="0017084A"/>
    <w:rsid w:val="001736DA"/>
    <w:rsid w:val="00186FAC"/>
    <w:rsid w:val="001940C5"/>
    <w:rsid w:val="001C60C6"/>
    <w:rsid w:val="001E288A"/>
    <w:rsid w:val="001F7655"/>
    <w:rsid w:val="00236AD1"/>
    <w:rsid w:val="002451B6"/>
    <w:rsid w:val="00255E05"/>
    <w:rsid w:val="00260463"/>
    <w:rsid w:val="0026557A"/>
    <w:rsid w:val="0028175A"/>
    <w:rsid w:val="0029321A"/>
    <w:rsid w:val="002959DF"/>
    <w:rsid w:val="002D470B"/>
    <w:rsid w:val="00312C85"/>
    <w:rsid w:val="00321800"/>
    <w:rsid w:val="00342F33"/>
    <w:rsid w:val="00344C94"/>
    <w:rsid w:val="0038006C"/>
    <w:rsid w:val="00382FAE"/>
    <w:rsid w:val="003B4026"/>
    <w:rsid w:val="003B4F1B"/>
    <w:rsid w:val="003C319B"/>
    <w:rsid w:val="003C34C8"/>
    <w:rsid w:val="003C3884"/>
    <w:rsid w:val="003C5F3D"/>
    <w:rsid w:val="003D6965"/>
    <w:rsid w:val="003E1079"/>
    <w:rsid w:val="003F22A7"/>
    <w:rsid w:val="003F40E4"/>
    <w:rsid w:val="00401F51"/>
    <w:rsid w:val="00407141"/>
    <w:rsid w:val="004124E9"/>
    <w:rsid w:val="004202C6"/>
    <w:rsid w:val="0044235D"/>
    <w:rsid w:val="004516EF"/>
    <w:rsid w:val="0045492E"/>
    <w:rsid w:val="00460AC4"/>
    <w:rsid w:val="00467BD4"/>
    <w:rsid w:val="0048380A"/>
    <w:rsid w:val="00483F9A"/>
    <w:rsid w:val="004B5B23"/>
    <w:rsid w:val="004E285D"/>
    <w:rsid w:val="004E4B1C"/>
    <w:rsid w:val="00514F5C"/>
    <w:rsid w:val="00520236"/>
    <w:rsid w:val="005442FB"/>
    <w:rsid w:val="005505B9"/>
    <w:rsid w:val="00550A3C"/>
    <w:rsid w:val="00555207"/>
    <w:rsid w:val="00563001"/>
    <w:rsid w:val="005723D4"/>
    <w:rsid w:val="0059622E"/>
    <w:rsid w:val="005A52EF"/>
    <w:rsid w:val="005C0DE4"/>
    <w:rsid w:val="005E6081"/>
    <w:rsid w:val="005E6842"/>
    <w:rsid w:val="005F58DD"/>
    <w:rsid w:val="00600B81"/>
    <w:rsid w:val="006130B9"/>
    <w:rsid w:val="00613D30"/>
    <w:rsid w:val="0061597C"/>
    <w:rsid w:val="006207C9"/>
    <w:rsid w:val="00651360"/>
    <w:rsid w:val="0065542A"/>
    <w:rsid w:val="006577BE"/>
    <w:rsid w:val="00663E16"/>
    <w:rsid w:val="00664367"/>
    <w:rsid w:val="00670027"/>
    <w:rsid w:val="006955AF"/>
    <w:rsid w:val="00696AC9"/>
    <w:rsid w:val="00704FD1"/>
    <w:rsid w:val="00705358"/>
    <w:rsid w:val="00711BFD"/>
    <w:rsid w:val="0071284B"/>
    <w:rsid w:val="00752283"/>
    <w:rsid w:val="00776910"/>
    <w:rsid w:val="00790A09"/>
    <w:rsid w:val="007929BC"/>
    <w:rsid w:val="007C73B6"/>
    <w:rsid w:val="007F68BE"/>
    <w:rsid w:val="007F7469"/>
    <w:rsid w:val="00813AA6"/>
    <w:rsid w:val="00817B9A"/>
    <w:rsid w:val="008276BC"/>
    <w:rsid w:val="00830147"/>
    <w:rsid w:val="00834D06"/>
    <w:rsid w:val="0084239A"/>
    <w:rsid w:val="00843E35"/>
    <w:rsid w:val="00845670"/>
    <w:rsid w:val="008536D8"/>
    <w:rsid w:val="00857101"/>
    <w:rsid w:val="0086649B"/>
    <w:rsid w:val="0087391F"/>
    <w:rsid w:val="00875398"/>
    <w:rsid w:val="00880B1F"/>
    <w:rsid w:val="008B16D5"/>
    <w:rsid w:val="008B7762"/>
    <w:rsid w:val="008D1E25"/>
    <w:rsid w:val="008E206A"/>
    <w:rsid w:val="008E4963"/>
    <w:rsid w:val="008F7535"/>
    <w:rsid w:val="00912355"/>
    <w:rsid w:val="009168FC"/>
    <w:rsid w:val="009317D3"/>
    <w:rsid w:val="00966A8F"/>
    <w:rsid w:val="00975B61"/>
    <w:rsid w:val="00977F37"/>
    <w:rsid w:val="0098169E"/>
    <w:rsid w:val="00992842"/>
    <w:rsid w:val="0099629C"/>
    <w:rsid w:val="009A2496"/>
    <w:rsid w:val="009B7AD8"/>
    <w:rsid w:val="009D6BB0"/>
    <w:rsid w:val="009F2656"/>
    <w:rsid w:val="009F30D7"/>
    <w:rsid w:val="009F725D"/>
    <w:rsid w:val="00A01923"/>
    <w:rsid w:val="00A030B0"/>
    <w:rsid w:val="00A17D97"/>
    <w:rsid w:val="00A32478"/>
    <w:rsid w:val="00A3307B"/>
    <w:rsid w:val="00A508AE"/>
    <w:rsid w:val="00A837F8"/>
    <w:rsid w:val="00AB7E90"/>
    <w:rsid w:val="00B13919"/>
    <w:rsid w:val="00B13C30"/>
    <w:rsid w:val="00B157DE"/>
    <w:rsid w:val="00B216E3"/>
    <w:rsid w:val="00B33E38"/>
    <w:rsid w:val="00B348A8"/>
    <w:rsid w:val="00B47168"/>
    <w:rsid w:val="00B47B4E"/>
    <w:rsid w:val="00B55F35"/>
    <w:rsid w:val="00B57D63"/>
    <w:rsid w:val="00B70695"/>
    <w:rsid w:val="00B82693"/>
    <w:rsid w:val="00B830D8"/>
    <w:rsid w:val="00B847A9"/>
    <w:rsid w:val="00BA3091"/>
    <w:rsid w:val="00BB0EA2"/>
    <w:rsid w:val="00BB2F2D"/>
    <w:rsid w:val="00BD2170"/>
    <w:rsid w:val="00BD4994"/>
    <w:rsid w:val="00BD6A01"/>
    <w:rsid w:val="00BD6F83"/>
    <w:rsid w:val="00BE45FA"/>
    <w:rsid w:val="00BF5B8E"/>
    <w:rsid w:val="00C05DAE"/>
    <w:rsid w:val="00C278D8"/>
    <w:rsid w:val="00C44546"/>
    <w:rsid w:val="00C61884"/>
    <w:rsid w:val="00C934C6"/>
    <w:rsid w:val="00CA2291"/>
    <w:rsid w:val="00CA26CE"/>
    <w:rsid w:val="00CA3FE5"/>
    <w:rsid w:val="00CD5368"/>
    <w:rsid w:val="00CF2FA5"/>
    <w:rsid w:val="00CF35BC"/>
    <w:rsid w:val="00D046F5"/>
    <w:rsid w:val="00D12687"/>
    <w:rsid w:val="00D12BE1"/>
    <w:rsid w:val="00D32CE6"/>
    <w:rsid w:val="00D3318B"/>
    <w:rsid w:val="00D56959"/>
    <w:rsid w:val="00D733E6"/>
    <w:rsid w:val="00D97785"/>
    <w:rsid w:val="00DA38F2"/>
    <w:rsid w:val="00DC0C77"/>
    <w:rsid w:val="00E2454C"/>
    <w:rsid w:val="00E34915"/>
    <w:rsid w:val="00E47253"/>
    <w:rsid w:val="00E5795E"/>
    <w:rsid w:val="00E60066"/>
    <w:rsid w:val="00E63911"/>
    <w:rsid w:val="00E642E3"/>
    <w:rsid w:val="00E85A3B"/>
    <w:rsid w:val="00E94318"/>
    <w:rsid w:val="00E946DB"/>
    <w:rsid w:val="00EA0391"/>
    <w:rsid w:val="00EA2493"/>
    <w:rsid w:val="00ED1B77"/>
    <w:rsid w:val="00EE0410"/>
    <w:rsid w:val="00EE2FD5"/>
    <w:rsid w:val="00EE6757"/>
    <w:rsid w:val="00EF5F58"/>
    <w:rsid w:val="00EF7E38"/>
    <w:rsid w:val="00F03B3A"/>
    <w:rsid w:val="00F05FD0"/>
    <w:rsid w:val="00F07D78"/>
    <w:rsid w:val="00F12DD1"/>
    <w:rsid w:val="00F32487"/>
    <w:rsid w:val="00F36366"/>
    <w:rsid w:val="00F463C9"/>
    <w:rsid w:val="00F53363"/>
    <w:rsid w:val="00F561A6"/>
    <w:rsid w:val="00F71EAE"/>
    <w:rsid w:val="00F948D8"/>
    <w:rsid w:val="00F96F90"/>
    <w:rsid w:val="00FB0F26"/>
    <w:rsid w:val="00FB3EC4"/>
    <w:rsid w:val="00FB516E"/>
    <w:rsid w:val="00FD2FBB"/>
    <w:rsid w:val="00FD52C5"/>
    <w:rsid w:val="00FD7420"/>
    <w:rsid w:val="0D740D85"/>
    <w:rsid w:val="12C882E1"/>
    <w:rsid w:val="4F33401C"/>
    <w:rsid w:val="621D3354"/>
    <w:rsid w:val="642A97A7"/>
    <w:rsid w:val="703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BEF800"/>
  <w15:chartTrackingRefBased/>
  <w15:docId w15:val="{2070E9EA-A68C-4CB7-A534-84FA650D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946DB"/>
    <w:pPr>
      <w:keepNext/>
      <w:spacing w:line="360" w:lineRule="auto"/>
      <w:jc w:val="center"/>
      <w:outlineLvl w:val="0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F58"/>
  </w:style>
  <w:style w:type="paragraph" w:styleId="Pidipagina">
    <w:name w:val="footer"/>
    <w:basedOn w:val="Normale"/>
    <w:link w:val="PidipaginaCarattere"/>
    <w:uiPriority w:val="99"/>
    <w:unhideWhenUsed/>
    <w:rsid w:val="00EF5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F58"/>
  </w:style>
  <w:style w:type="table" w:styleId="Grigliatabella">
    <w:name w:val="Table Grid"/>
    <w:basedOn w:val="Tabellanormale"/>
    <w:uiPriority w:val="59"/>
    <w:rsid w:val="00975B61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B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D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73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7F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514F5C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4F5C"/>
    <w:rPr>
      <w:rFonts w:ascii="Calibri" w:eastAsia="Times New Roman" w:hAnsi="Calibri"/>
      <w:sz w:val="22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514F5C"/>
    <w:rPr>
      <w:rFonts w:ascii="Calibri" w:eastAsia="Times New Roman" w:hAnsi="Calibri"/>
      <w:sz w:val="22"/>
      <w:szCs w:val="21"/>
    </w:rPr>
  </w:style>
  <w:style w:type="character" w:customStyle="1" w:styleId="Titolo1Carattere">
    <w:name w:val="Titolo 1 Carattere"/>
    <w:link w:val="Titolo1"/>
    <w:rsid w:val="00E946DB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rsid w:val="00E946DB"/>
    <w:pPr>
      <w:spacing w:line="36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E946DB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46DB"/>
    <w:pPr>
      <w:spacing w:after="120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946DB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9321A"/>
    <w:rPr>
      <w:color w:val="0000FF"/>
      <w:u w:val="single"/>
    </w:rPr>
  </w:style>
  <w:style w:type="paragraph" w:customStyle="1" w:styleId="xagenzia">
    <w:name w:val="x_agenzia"/>
    <w:basedOn w:val="Normale"/>
    <w:rsid w:val="00875398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6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letti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asnacodi.i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D397-C12D-4470-A5DE-CFAAEEC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2477</Characters>
  <Application>Microsoft Office Word</Application>
  <DocSecurity>0</DocSecurity>
  <Lines>20</Lines>
  <Paragraphs>5</Paragraphs>
  <ScaleCrop>false</ScaleCrop>
  <Company>7 c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Raia</dc:creator>
  <cp:keywords/>
  <cp:lastModifiedBy>Flaminia Orsini</cp:lastModifiedBy>
  <cp:revision>2</cp:revision>
  <cp:lastPrinted>2023-03-13T21:51:00Z</cp:lastPrinted>
  <dcterms:created xsi:type="dcterms:W3CDTF">2024-01-24T12:54:00Z</dcterms:created>
  <dcterms:modified xsi:type="dcterms:W3CDTF">2024-01-24T12:54:00Z</dcterms:modified>
</cp:coreProperties>
</file>